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9AF150" w14:textId="31DFF5E2" w:rsidR="00AC7A26" w:rsidRPr="00AC7A26" w:rsidRDefault="0086412D" w:rsidP="00C159AD">
      <w:pPr>
        <w:tabs>
          <w:tab w:val="left" w:pos="4590"/>
          <w:tab w:val="right" w:pos="9936"/>
        </w:tabs>
        <w:ind w:left="720"/>
        <w:rPr>
          <w:b/>
          <w:sz w:val="44"/>
          <w:szCs w:val="44"/>
        </w:rPr>
      </w:pPr>
      <w:r>
        <w:rPr>
          <w:noProof/>
          <w:lang w:eastAsia="zh-TW"/>
        </w:rPr>
        <mc:AlternateContent>
          <mc:Choice Requires="wps">
            <w:drawing>
              <wp:anchor distT="0" distB="0" distL="114300" distR="114300" simplePos="0" relativeHeight="251660288" behindDoc="0" locked="0" layoutInCell="1" allowOverlap="1" wp14:anchorId="5519B8AF" wp14:editId="75A91571">
                <wp:simplePos x="0" y="0"/>
                <wp:positionH relativeFrom="column">
                  <wp:posOffset>-139065</wp:posOffset>
                </wp:positionH>
                <wp:positionV relativeFrom="paragraph">
                  <wp:posOffset>-573406</wp:posOffset>
                </wp:positionV>
                <wp:extent cx="2057400" cy="115252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152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CEEADF" w14:textId="3A405906" w:rsidR="00AC7A26" w:rsidRDefault="00C159AD">
                            <w:r>
                              <w:rPr>
                                <w:noProof/>
                              </w:rPr>
                              <w:drawing>
                                <wp:inline distT="0" distB="0" distL="0" distR="0" wp14:anchorId="51A401E9" wp14:editId="7174D745">
                                  <wp:extent cx="1797050" cy="12477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7050" cy="1247775"/>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519B8AF" id="_x0000_t202" coordsize="21600,21600" o:spt="202" path="m,l,21600r21600,l21600,xe">
                <v:stroke joinstyle="miter"/>
                <v:path gradientshapeok="t" o:connecttype="rect"/>
              </v:shapetype>
              <v:shape id="Text Box 2" o:spid="_x0000_s1026" type="#_x0000_t202" style="position:absolute;left:0;text-align:left;margin-left:-10.95pt;margin-top:-45.15pt;width:162pt;height:9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" stroked="f">
                <v:textbox>
                  <w:txbxContent>
                    <w:p w14:paraId="56CEEADF" w14:textId="3A405906" w:rsidR="00AC7A26" w:rsidRDefault="00C159AD">
                      <w:r>
                        <w:rPr>
                          <w:noProof/>
                        </w:rPr>
                        <w:drawing>
                          <wp:inline distT="0" distB="0" distL="0" distR="0" wp14:anchorId="51A401E9" wp14:editId="7174D745">
                            <wp:extent cx="1797050" cy="1247775"/>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797050" cy="1247775"/>
                                    </a:xfrm>
                                    <a:prstGeom prst="rect">
                                      <a:avLst/>
                                    </a:prstGeom>
                                  </pic:spPr>
                                </pic:pic>
                              </a:graphicData>
                            </a:graphic>
                          </wp:inline>
                        </w:drawing>
                      </w:r>
                    </w:p>
                  </w:txbxContent>
                </v:textbox>
              </v:shape>
            </w:pict>
          </mc:Fallback>
        </mc:AlternateContent>
      </w:r>
      <w:r w:rsidR="00C159AD">
        <w:rPr>
          <w:b/>
          <w:sz w:val="44"/>
          <w:szCs w:val="44"/>
        </w:rPr>
        <w:t xml:space="preserve">                        </w:t>
      </w:r>
      <w:r w:rsidR="00AC7A26">
        <w:rPr>
          <w:b/>
          <w:sz w:val="44"/>
          <w:szCs w:val="44"/>
        </w:rPr>
        <w:t xml:space="preserve">Leadership Academy </w:t>
      </w:r>
      <w:r w:rsidR="005A362D">
        <w:rPr>
          <w:b/>
          <w:sz w:val="44"/>
          <w:szCs w:val="44"/>
        </w:rPr>
        <w:t>Sessions</w:t>
      </w:r>
    </w:p>
    <w:p w14:paraId="347F59D0" w14:textId="77777777" w:rsidR="00B55BE0" w:rsidRDefault="00B55BE0" w:rsidP="00A27AED">
      <w:pPr>
        <w:jc w:val="center"/>
        <w:rPr>
          <w:b/>
          <w:u w:val="single"/>
        </w:rPr>
      </w:pPr>
    </w:p>
    <w:p w14:paraId="4E854F44" w14:textId="67FEC959" w:rsidR="004077FF" w:rsidRPr="00806EDD" w:rsidRDefault="004077FF" w:rsidP="00A27AED">
      <w:pPr>
        <w:jc w:val="center"/>
        <w:rPr>
          <w:b/>
          <w:u w:val="single"/>
        </w:rPr>
      </w:pPr>
      <w:r w:rsidRPr="00806EDD">
        <w:rPr>
          <w:b/>
          <w:u w:val="single"/>
        </w:rPr>
        <w:t>Session Information</w:t>
      </w:r>
      <w:r w:rsidR="008D1C20" w:rsidRPr="00806EDD">
        <w:rPr>
          <w:b/>
          <w:u w:val="single"/>
        </w:rPr>
        <w:t xml:space="preserve"> </w:t>
      </w:r>
      <w:r w:rsidR="008D1C20" w:rsidRPr="00806EDD">
        <w:rPr>
          <w:bCs/>
          <w:u w:val="single"/>
        </w:rPr>
        <w:t xml:space="preserve">– </w:t>
      </w:r>
      <w:r w:rsidR="008D1C20" w:rsidRPr="00806EDD">
        <w:rPr>
          <w:b/>
          <w:u w:val="single"/>
        </w:rPr>
        <w:t xml:space="preserve">Attendance </w:t>
      </w:r>
      <w:r w:rsidR="00092E86" w:rsidRPr="00806EDD">
        <w:rPr>
          <w:b/>
          <w:u w:val="single"/>
        </w:rPr>
        <w:t>at</w:t>
      </w:r>
      <w:r w:rsidR="008D1C20" w:rsidRPr="00806EDD">
        <w:rPr>
          <w:b/>
          <w:u w:val="single"/>
        </w:rPr>
        <w:t xml:space="preserve"> All Sessions Is Mandatory</w:t>
      </w:r>
    </w:p>
    <w:p w14:paraId="12651B3D" w14:textId="77777777" w:rsidR="00C159AD" w:rsidRPr="00B10360" w:rsidRDefault="00833D12" w:rsidP="00A27AED">
      <w:pPr>
        <w:spacing w:after="0" w:line="240" w:lineRule="auto"/>
        <w:ind w:left="720" w:hanging="720"/>
        <w:rPr>
          <w:b/>
        </w:rPr>
      </w:pPr>
      <w:r w:rsidRPr="00B10360">
        <w:rPr>
          <w:b/>
        </w:rPr>
        <w:t xml:space="preserve">Pre-Work </w:t>
      </w:r>
    </w:p>
    <w:p w14:paraId="31E84F37" w14:textId="50C94967" w:rsidR="00C159AD" w:rsidRPr="00B10360" w:rsidRDefault="00C159AD" w:rsidP="00A27AED">
      <w:pPr>
        <w:spacing w:after="0" w:line="240" w:lineRule="auto"/>
      </w:pPr>
      <w:r w:rsidRPr="00B10360">
        <w:rPr>
          <w:b/>
        </w:rPr>
        <w:t>NAR’s REALTORS</w:t>
      </w:r>
      <w:r w:rsidR="00282F24" w:rsidRPr="00B10360">
        <w:rPr>
          <w:rFonts w:cstheme="minorHAnsi"/>
          <w:b/>
        </w:rPr>
        <w:t>®</w:t>
      </w:r>
      <w:r w:rsidRPr="00B10360">
        <w:rPr>
          <w:b/>
        </w:rPr>
        <w:t xml:space="preserve"> Excelling in Association Leadership (REAL) – </w:t>
      </w:r>
      <w:r w:rsidRPr="00B10360">
        <w:t xml:space="preserve">The online course provides an overview of real estate issues and trends, enhance leadership skills, meeting management, governing documents and policies, legal and regulatory </w:t>
      </w:r>
      <w:r w:rsidR="00FB666A" w:rsidRPr="00B10360">
        <w:t>activities,</w:t>
      </w:r>
      <w:r w:rsidRPr="00B10360">
        <w:t xml:space="preserve"> and visioning, </w:t>
      </w:r>
      <w:r w:rsidR="00FB666A" w:rsidRPr="00B10360">
        <w:t>planning,</w:t>
      </w:r>
      <w:r w:rsidRPr="00B10360">
        <w:t xml:space="preserve"> and budgeting.</w:t>
      </w:r>
    </w:p>
    <w:p w14:paraId="3833AE33" w14:textId="77777777" w:rsidR="00C159AD" w:rsidRPr="00B10360" w:rsidRDefault="00C159AD" w:rsidP="00A27AED">
      <w:pPr>
        <w:spacing w:after="0" w:line="240" w:lineRule="auto"/>
      </w:pPr>
      <w:r w:rsidRPr="00B10360">
        <w:rPr>
          <w:b/>
        </w:rPr>
        <w:t>NAR’s Fairhaven:</w:t>
      </w:r>
      <w:r w:rsidRPr="00B10360">
        <w:t xml:space="preserve"> </w:t>
      </w:r>
      <w:r w:rsidRPr="00B10360">
        <w:rPr>
          <w:b/>
          <w:bCs/>
        </w:rPr>
        <w:t>A Fair Housing Simulation</w:t>
      </w:r>
      <w:r w:rsidRPr="00B10360">
        <w:t xml:space="preserve"> – Fairhaven is an interactive online simulation training in which agents confront discrimination in real estate transactions from the point of view of both agent and client.</w:t>
      </w:r>
    </w:p>
    <w:p w14:paraId="4EA8A96E" w14:textId="31AE9D5D" w:rsidR="00833D12" w:rsidRPr="00B10360" w:rsidRDefault="00833D12" w:rsidP="00C159AD">
      <w:pPr>
        <w:spacing w:after="0" w:line="240" w:lineRule="auto"/>
      </w:pPr>
    </w:p>
    <w:p w14:paraId="3778BD46" w14:textId="0DCC678B" w:rsidR="00833D12" w:rsidRPr="00B10360" w:rsidRDefault="00514BFF" w:rsidP="00833D12">
      <w:pPr>
        <w:spacing w:after="0" w:line="240" w:lineRule="auto"/>
      </w:pPr>
      <w:r w:rsidRPr="00B10360">
        <w:rPr>
          <w:b/>
        </w:rPr>
        <w:t>Kick Off</w:t>
      </w:r>
      <w:r w:rsidR="00833D12" w:rsidRPr="00B10360">
        <w:rPr>
          <w:b/>
        </w:rPr>
        <w:t xml:space="preserve"> (</w:t>
      </w:r>
      <w:r w:rsidR="00A27AED" w:rsidRPr="00B10360">
        <w:rPr>
          <w:b/>
        </w:rPr>
        <w:t xml:space="preserve">September </w:t>
      </w:r>
      <w:r w:rsidR="00373750" w:rsidRPr="00B10360">
        <w:rPr>
          <w:b/>
        </w:rPr>
        <w:t>1</w:t>
      </w:r>
      <w:r w:rsidRPr="00B10360">
        <w:rPr>
          <w:b/>
        </w:rPr>
        <w:t>0</w:t>
      </w:r>
      <w:r w:rsidR="001175BD" w:rsidRPr="00B10360">
        <w:rPr>
          <w:b/>
          <w:vertAlign w:val="superscript"/>
        </w:rPr>
        <w:t>th</w:t>
      </w:r>
      <w:r w:rsidR="001175BD" w:rsidRPr="00B10360">
        <w:rPr>
          <w:b/>
        </w:rPr>
        <w:t xml:space="preserve"> </w:t>
      </w:r>
      <w:r w:rsidR="00833D12" w:rsidRPr="00B10360">
        <w:rPr>
          <w:b/>
        </w:rPr>
        <w:t xml:space="preserve">4:00 PM – </w:t>
      </w:r>
      <w:r w:rsidR="004077FF" w:rsidRPr="00B10360">
        <w:rPr>
          <w:b/>
        </w:rPr>
        <w:t>7</w:t>
      </w:r>
      <w:r w:rsidR="00833D12" w:rsidRPr="00B10360">
        <w:rPr>
          <w:b/>
        </w:rPr>
        <w:t xml:space="preserve">:00 PM) - </w:t>
      </w:r>
      <w:r w:rsidR="005B5716" w:rsidRPr="005B5716">
        <w:t>The opening session of the Leadership Academy will give candidates a chance to connect and begin building relationships. Participants will team up for an escape room challenge at Escape Game Experience, followed by a networking opportunity with the Session 1 Facilitator and members of the Board of Directors.</w:t>
      </w:r>
    </w:p>
    <w:p w14:paraId="0267C0D5" w14:textId="77777777" w:rsidR="003849E7" w:rsidRDefault="004077FF" w:rsidP="003849E7">
      <w:pPr>
        <w:spacing w:after="0" w:line="240" w:lineRule="auto"/>
        <w:ind w:left="360"/>
        <w:rPr>
          <w:i/>
          <w:iCs/>
        </w:rPr>
      </w:pPr>
      <w:r w:rsidRPr="00B10360">
        <w:rPr>
          <w:i/>
          <w:iCs/>
        </w:rPr>
        <w:t xml:space="preserve">Session Take-A-Way – </w:t>
      </w:r>
      <w:r w:rsidR="003849E7" w:rsidRPr="003849E7">
        <w:rPr>
          <w:i/>
          <w:iCs/>
        </w:rPr>
        <w:t>New connections and a renewed excitement for the sessions ahead.</w:t>
      </w:r>
    </w:p>
    <w:p w14:paraId="2E01F7E1" w14:textId="48CD2DED" w:rsidR="00833D12" w:rsidRPr="00B10360" w:rsidRDefault="00A27AED" w:rsidP="003849E7">
      <w:pPr>
        <w:spacing w:after="0" w:line="240" w:lineRule="auto"/>
        <w:ind w:left="360"/>
      </w:pPr>
      <w:r w:rsidRPr="00B10360">
        <w:tab/>
      </w:r>
    </w:p>
    <w:p w14:paraId="0123B96F" w14:textId="054540A0" w:rsidR="003510DF" w:rsidRPr="00B10360" w:rsidRDefault="003510DF" w:rsidP="003510DF">
      <w:pPr>
        <w:spacing w:after="0" w:line="240" w:lineRule="auto"/>
      </w:pPr>
      <w:r w:rsidRPr="00B10360">
        <w:rPr>
          <w:b/>
        </w:rPr>
        <w:t>Getting to Know You (</w:t>
      </w:r>
      <w:r w:rsidR="00A27AED" w:rsidRPr="00B10360">
        <w:rPr>
          <w:b/>
        </w:rPr>
        <w:t xml:space="preserve">September </w:t>
      </w:r>
      <w:r w:rsidR="00373750" w:rsidRPr="00B10360">
        <w:rPr>
          <w:b/>
        </w:rPr>
        <w:t>1</w:t>
      </w:r>
      <w:r w:rsidR="00514BFF" w:rsidRPr="00B10360">
        <w:rPr>
          <w:b/>
        </w:rPr>
        <w:t>1</w:t>
      </w:r>
      <w:r w:rsidR="00373750" w:rsidRPr="00B10360">
        <w:rPr>
          <w:b/>
          <w:vertAlign w:val="superscript"/>
        </w:rPr>
        <w:t>th</w:t>
      </w:r>
      <w:r w:rsidR="00373750" w:rsidRPr="00B10360">
        <w:rPr>
          <w:b/>
        </w:rPr>
        <w:t xml:space="preserve"> </w:t>
      </w:r>
      <w:r w:rsidR="00A45E29" w:rsidRPr="00B10360">
        <w:rPr>
          <w:b/>
        </w:rPr>
        <w:t>9</w:t>
      </w:r>
      <w:r w:rsidRPr="00B10360">
        <w:rPr>
          <w:b/>
        </w:rPr>
        <w:t>:</w:t>
      </w:r>
      <w:r w:rsidR="00A45E29" w:rsidRPr="00B10360">
        <w:rPr>
          <w:b/>
        </w:rPr>
        <w:t>00</w:t>
      </w:r>
      <w:r w:rsidRPr="00B10360">
        <w:rPr>
          <w:b/>
        </w:rPr>
        <w:t xml:space="preserve"> AM – </w:t>
      </w:r>
      <w:r w:rsidR="00A45E29" w:rsidRPr="00B10360">
        <w:rPr>
          <w:b/>
        </w:rPr>
        <w:t>4</w:t>
      </w:r>
      <w:r w:rsidRPr="00B10360">
        <w:rPr>
          <w:b/>
        </w:rPr>
        <w:t xml:space="preserve">:00 PM) - </w:t>
      </w:r>
      <w:r w:rsidR="00A56570" w:rsidRPr="00A56570">
        <w:t>The program will include interactive icebreaker activities, a DISC assessment, and an evaluation of personal leadership styles, followed by ongoing reflection and development.</w:t>
      </w:r>
    </w:p>
    <w:p w14:paraId="4B516A72" w14:textId="5C37FA90" w:rsidR="00E057C8" w:rsidRPr="00B10360" w:rsidRDefault="00E057C8" w:rsidP="00A27AED">
      <w:pPr>
        <w:spacing w:after="0" w:line="240" w:lineRule="auto"/>
        <w:ind w:left="360"/>
        <w:rPr>
          <w:i/>
          <w:iCs/>
        </w:rPr>
      </w:pPr>
      <w:r w:rsidRPr="00B10360">
        <w:rPr>
          <w:i/>
          <w:iCs/>
        </w:rPr>
        <w:t>S</w:t>
      </w:r>
      <w:r w:rsidR="003824A9" w:rsidRPr="00B10360">
        <w:rPr>
          <w:i/>
          <w:iCs/>
        </w:rPr>
        <w:t>peaker – Marilou Butcher Roth</w:t>
      </w:r>
      <w:r w:rsidRPr="00B10360">
        <w:rPr>
          <w:i/>
          <w:iCs/>
        </w:rPr>
        <w:t>, Marilou Butcher Roth, REALTOR and Professional Business Coach</w:t>
      </w:r>
    </w:p>
    <w:p w14:paraId="0AD7BB66" w14:textId="22BA87A6" w:rsidR="003510DF" w:rsidRDefault="003510DF" w:rsidP="00A56570">
      <w:pPr>
        <w:spacing w:after="0" w:line="240" w:lineRule="auto"/>
        <w:ind w:left="360"/>
        <w:rPr>
          <w:i/>
          <w:iCs/>
        </w:rPr>
      </w:pPr>
      <w:r w:rsidRPr="00B10360">
        <w:rPr>
          <w:i/>
          <w:iCs/>
        </w:rPr>
        <w:t xml:space="preserve">Session Take-A-Way – </w:t>
      </w:r>
      <w:r w:rsidR="00A56570" w:rsidRPr="00A56570">
        <w:rPr>
          <w:i/>
          <w:iCs/>
        </w:rPr>
        <w:t>A deeper understanding of your own leadership style and strategies for working more effectively with others.</w:t>
      </w:r>
    </w:p>
    <w:p w14:paraId="699A2F37" w14:textId="77777777" w:rsidR="00A56570" w:rsidRPr="00B10360" w:rsidRDefault="00A56570" w:rsidP="00A56570">
      <w:pPr>
        <w:spacing w:after="0" w:line="240" w:lineRule="auto"/>
        <w:ind w:left="360"/>
        <w:rPr>
          <w:b/>
        </w:rPr>
      </w:pPr>
    </w:p>
    <w:p w14:paraId="1A94121E" w14:textId="1BC0AD5C" w:rsidR="00456A52" w:rsidRPr="00B10360" w:rsidRDefault="007272AB" w:rsidP="00456A52">
      <w:pPr>
        <w:spacing w:after="0" w:line="240" w:lineRule="auto"/>
      </w:pPr>
      <w:r w:rsidRPr="00B10360">
        <w:rPr>
          <w:b/>
        </w:rPr>
        <w:t xml:space="preserve">Diversity and Inclusion (October </w:t>
      </w:r>
      <w:r w:rsidR="00F3016A">
        <w:rPr>
          <w:b/>
        </w:rPr>
        <w:t>9</w:t>
      </w:r>
      <w:r w:rsidRPr="00B10360">
        <w:rPr>
          <w:b/>
          <w:vertAlign w:val="superscript"/>
        </w:rPr>
        <w:t>th</w:t>
      </w:r>
      <w:r w:rsidRPr="00B10360">
        <w:rPr>
          <w:b/>
        </w:rPr>
        <w:t xml:space="preserve"> 9:00 AM – 12:00 PM) –</w:t>
      </w:r>
      <w:r w:rsidR="00017FB8" w:rsidRPr="00017FB8">
        <w:t xml:space="preserve"> Participants will explore the wide range of programs offered by the Ability Center of Greater Toledo and engage in meaningful discussions on Diversity, Equity, Inclusion, and Fair Housing—and their impact within our community.</w:t>
      </w:r>
    </w:p>
    <w:p w14:paraId="65CADC97" w14:textId="3D87D780" w:rsidR="007272AB" w:rsidRPr="00B10360" w:rsidRDefault="007272AB" w:rsidP="007272AB">
      <w:pPr>
        <w:spacing w:after="0" w:line="240" w:lineRule="auto"/>
      </w:pPr>
    </w:p>
    <w:p w14:paraId="327D7DEC" w14:textId="14774307" w:rsidR="007272AB" w:rsidRPr="00B10360" w:rsidRDefault="007272AB" w:rsidP="007272AB">
      <w:pPr>
        <w:spacing w:after="0" w:line="240" w:lineRule="auto"/>
        <w:ind w:left="270" w:firstLine="90"/>
        <w:rPr>
          <w:i/>
          <w:iCs/>
        </w:rPr>
      </w:pPr>
      <w:r w:rsidRPr="00B10360">
        <w:rPr>
          <w:i/>
          <w:iCs/>
        </w:rPr>
        <w:t>Speakers – Ability Center of Greater Toledo</w:t>
      </w:r>
      <w:r w:rsidR="00E307B3" w:rsidRPr="00B10360">
        <w:rPr>
          <w:i/>
          <w:iCs/>
        </w:rPr>
        <w:t>, Fair Housing Center</w:t>
      </w:r>
    </w:p>
    <w:p w14:paraId="7ADA67E0" w14:textId="58ABDDB1" w:rsidR="004A013D" w:rsidRPr="00B10360" w:rsidRDefault="007272AB" w:rsidP="004A013D">
      <w:pPr>
        <w:spacing w:after="0" w:line="240" w:lineRule="auto"/>
        <w:ind w:left="360"/>
        <w:rPr>
          <w:i/>
          <w:iCs/>
        </w:rPr>
      </w:pPr>
      <w:r w:rsidRPr="00B10360">
        <w:rPr>
          <w:i/>
          <w:iCs/>
        </w:rPr>
        <w:t xml:space="preserve">Session Take a Way – </w:t>
      </w:r>
      <w:r w:rsidR="00017FB8" w:rsidRPr="00017FB8">
        <w:rPr>
          <w:i/>
          <w:iCs/>
        </w:rPr>
        <w:t>Greater ability to serve the community with empathy and awareness, foster trust, expand client reach, and build a reputation rooted in inclusivity and respect for civil rights. Participants will also gain a deeper understanding of how a zip code can influence health outcomes.</w:t>
      </w:r>
    </w:p>
    <w:p w14:paraId="7CAE795B" w14:textId="77777777" w:rsidR="003824A9" w:rsidRPr="00B10360" w:rsidRDefault="003824A9" w:rsidP="003824A9">
      <w:pPr>
        <w:spacing w:after="0" w:line="240" w:lineRule="auto"/>
        <w:ind w:firstLine="720"/>
        <w:rPr>
          <w:b/>
        </w:rPr>
      </w:pPr>
    </w:p>
    <w:p w14:paraId="0B66730F" w14:textId="0A76FFA2" w:rsidR="004077FF" w:rsidRPr="00B10360" w:rsidRDefault="009818A8" w:rsidP="004077FF">
      <w:pPr>
        <w:spacing w:after="0" w:line="240" w:lineRule="auto"/>
        <w:rPr>
          <w:b/>
        </w:rPr>
      </w:pPr>
      <w:r w:rsidRPr="00B10360">
        <w:rPr>
          <w:b/>
        </w:rPr>
        <w:t>REALTOR L.E.A.D. Course</w:t>
      </w:r>
      <w:r w:rsidR="000767A8" w:rsidRPr="00B10360">
        <w:rPr>
          <w:b/>
        </w:rPr>
        <w:t xml:space="preserve"> (</w:t>
      </w:r>
      <w:r w:rsidR="00327491" w:rsidRPr="00B10360">
        <w:rPr>
          <w:b/>
        </w:rPr>
        <w:t xml:space="preserve">October </w:t>
      </w:r>
      <w:r w:rsidR="00282F24" w:rsidRPr="00B10360">
        <w:rPr>
          <w:b/>
        </w:rPr>
        <w:t>2</w:t>
      </w:r>
      <w:r w:rsidR="00621EC5" w:rsidRPr="00B10360">
        <w:rPr>
          <w:b/>
        </w:rPr>
        <w:t>8</w:t>
      </w:r>
      <w:r w:rsidR="00282F24" w:rsidRPr="00B10360">
        <w:rPr>
          <w:b/>
          <w:vertAlign w:val="superscript"/>
        </w:rPr>
        <w:t>th</w:t>
      </w:r>
      <w:r w:rsidR="00282F24" w:rsidRPr="00B10360">
        <w:rPr>
          <w:b/>
        </w:rPr>
        <w:t xml:space="preserve"> </w:t>
      </w:r>
      <w:r w:rsidR="001175BD" w:rsidRPr="00B10360">
        <w:rPr>
          <w:b/>
        </w:rPr>
        <w:t>9</w:t>
      </w:r>
      <w:r w:rsidR="000767A8" w:rsidRPr="00B10360">
        <w:rPr>
          <w:b/>
        </w:rPr>
        <w:t>:</w:t>
      </w:r>
      <w:r w:rsidR="00A45E29" w:rsidRPr="00B10360">
        <w:rPr>
          <w:b/>
        </w:rPr>
        <w:t>0</w:t>
      </w:r>
      <w:r w:rsidR="000767A8" w:rsidRPr="00B10360">
        <w:rPr>
          <w:b/>
        </w:rPr>
        <w:t xml:space="preserve">0 – </w:t>
      </w:r>
      <w:r w:rsidR="001175BD" w:rsidRPr="00B10360">
        <w:rPr>
          <w:b/>
        </w:rPr>
        <w:t>12</w:t>
      </w:r>
      <w:r w:rsidR="000767A8" w:rsidRPr="00B10360">
        <w:rPr>
          <w:b/>
        </w:rPr>
        <w:t xml:space="preserve">:00 </w:t>
      </w:r>
      <w:r w:rsidR="001175BD" w:rsidRPr="00B10360">
        <w:rPr>
          <w:b/>
        </w:rPr>
        <w:t>A</w:t>
      </w:r>
      <w:r w:rsidR="000767A8" w:rsidRPr="00B10360">
        <w:rPr>
          <w:b/>
        </w:rPr>
        <w:t>M)</w:t>
      </w:r>
      <w:r w:rsidR="0020584D" w:rsidRPr="00B10360">
        <w:rPr>
          <w:b/>
        </w:rPr>
        <w:t xml:space="preserve"> </w:t>
      </w:r>
      <w:r w:rsidR="000767A8" w:rsidRPr="00B10360">
        <w:rPr>
          <w:b/>
        </w:rPr>
        <w:t xml:space="preserve">- </w:t>
      </w:r>
      <w:r w:rsidR="00991FBA" w:rsidRPr="00991FBA">
        <w:t>The NAR Leadership Course will cover key aspects of Association leadership, including the dynamics between staff and volunteers, effective meeting participation, and strategies for building consensus.</w:t>
      </w:r>
    </w:p>
    <w:p w14:paraId="031723B1" w14:textId="7F1E068A" w:rsidR="003824A9" w:rsidRPr="00B10360" w:rsidRDefault="003824A9" w:rsidP="00A27AED">
      <w:pPr>
        <w:spacing w:after="0" w:line="240" w:lineRule="auto"/>
        <w:ind w:left="360"/>
        <w:rPr>
          <w:i/>
          <w:iCs/>
        </w:rPr>
      </w:pPr>
      <w:r w:rsidRPr="00B10360">
        <w:rPr>
          <w:i/>
          <w:iCs/>
        </w:rPr>
        <w:t>Speaker – Adorna Carrol</w:t>
      </w:r>
      <w:r w:rsidR="00E057C8" w:rsidRPr="00B10360">
        <w:rPr>
          <w:i/>
          <w:iCs/>
        </w:rPr>
        <w:t>, DSA, CRB, ABR, SRS, GRI, SRES and Broker/Owner of Realty 3 of CT</w:t>
      </w:r>
      <w:r w:rsidRPr="00B10360">
        <w:rPr>
          <w:i/>
          <w:iCs/>
        </w:rPr>
        <w:t xml:space="preserve"> </w:t>
      </w:r>
    </w:p>
    <w:p w14:paraId="54AAA398" w14:textId="343DC6ED" w:rsidR="000767A8" w:rsidRDefault="00B8279D" w:rsidP="00991FBA">
      <w:pPr>
        <w:spacing w:after="0" w:line="240" w:lineRule="auto"/>
        <w:ind w:left="360"/>
        <w:rPr>
          <w:i/>
          <w:iCs/>
        </w:rPr>
      </w:pPr>
      <w:r w:rsidRPr="00B10360">
        <w:rPr>
          <w:i/>
          <w:iCs/>
        </w:rPr>
        <w:t xml:space="preserve">Session Take-A-Way – </w:t>
      </w:r>
      <w:r w:rsidR="00991FBA" w:rsidRPr="00991FBA">
        <w:rPr>
          <w:i/>
          <w:iCs/>
        </w:rPr>
        <w:t>Enhanced leadership skills and increased confidence in your ability to lead effectively.</w:t>
      </w:r>
    </w:p>
    <w:p w14:paraId="099A50A3" w14:textId="77777777" w:rsidR="00991FBA" w:rsidRPr="00B10360" w:rsidRDefault="00991FBA" w:rsidP="00991FBA">
      <w:pPr>
        <w:spacing w:after="0" w:line="240" w:lineRule="auto"/>
        <w:ind w:left="360"/>
        <w:rPr>
          <w:b/>
        </w:rPr>
      </w:pPr>
    </w:p>
    <w:p w14:paraId="49D7180E" w14:textId="347C3A12" w:rsidR="000767A8" w:rsidRPr="00B10360" w:rsidRDefault="000767A8" w:rsidP="000767A8">
      <w:pPr>
        <w:spacing w:after="0" w:line="240" w:lineRule="auto"/>
      </w:pPr>
      <w:r w:rsidRPr="00B10360">
        <w:rPr>
          <w:b/>
        </w:rPr>
        <w:t xml:space="preserve">Local Politics </w:t>
      </w:r>
      <w:r w:rsidR="00FA00D5" w:rsidRPr="00B10360">
        <w:rPr>
          <w:b/>
        </w:rPr>
        <w:t>(</w:t>
      </w:r>
      <w:r w:rsidR="00DE1442" w:rsidRPr="00B10360">
        <w:rPr>
          <w:b/>
        </w:rPr>
        <w:t xml:space="preserve">November </w:t>
      </w:r>
      <w:r w:rsidR="0092623B" w:rsidRPr="00B10360">
        <w:rPr>
          <w:b/>
        </w:rPr>
        <w:t>20</w:t>
      </w:r>
      <w:r w:rsidR="00DE1442" w:rsidRPr="00B10360">
        <w:rPr>
          <w:b/>
          <w:vertAlign w:val="superscript"/>
        </w:rPr>
        <w:t>th</w:t>
      </w:r>
      <w:r w:rsidR="00DE1442" w:rsidRPr="00B10360">
        <w:rPr>
          <w:b/>
        </w:rPr>
        <w:t xml:space="preserve"> </w:t>
      </w:r>
      <w:r w:rsidR="00A27AED" w:rsidRPr="00B10360">
        <w:rPr>
          <w:b/>
        </w:rPr>
        <w:t>9</w:t>
      </w:r>
      <w:r w:rsidR="000571AE" w:rsidRPr="00B10360">
        <w:rPr>
          <w:b/>
        </w:rPr>
        <w:t>:0</w:t>
      </w:r>
      <w:r w:rsidRPr="00B10360">
        <w:rPr>
          <w:b/>
        </w:rPr>
        <w:t xml:space="preserve">0 </w:t>
      </w:r>
      <w:r w:rsidR="00A27AED" w:rsidRPr="00B10360">
        <w:rPr>
          <w:b/>
        </w:rPr>
        <w:t>A</w:t>
      </w:r>
      <w:r w:rsidRPr="00B10360">
        <w:rPr>
          <w:b/>
        </w:rPr>
        <w:t xml:space="preserve">M – </w:t>
      </w:r>
      <w:r w:rsidR="00A27AED" w:rsidRPr="00B10360">
        <w:rPr>
          <w:b/>
        </w:rPr>
        <w:t>12</w:t>
      </w:r>
      <w:r w:rsidRPr="00B10360">
        <w:rPr>
          <w:b/>
        </w:rPr>
        <w:t xml:space="preserve">:00 PM) – </w:t>
      </w:r>
      <w:r w:rsidR="00F23ADD" w:rsidRPr="00F23ADD">
        <w:t>In this session, we will introduce you to local REALTOR® Elected Officials, explore the REALTOR® Party, and discuss the vital relationship between the REALTOR® Party, local government, and your real estate business.</w:t>
      </w:r>
    </w:p>
    <w:p w14:paraId="5BC2BA35" w14:textId="3DEDE4CD" w:rsidR="000767A8" w:rsidRPr="00B10360" w:rsidRDefault="000767A8" w:rsidP="00A27AED">
      <w:pPr>
        <w:spacing w:after="0" w:line="240" w:lineRule="auto"/>
        <w:ind w:left="360"/>
        <w:rPr>
          <w:i/>
          <w:iCs/>
        </w:rPr>
      </w:pPr>
      <w:r w:rsidRPr="00B10360">
        <w:rPr>
          <w:i/>
          <w:iCs/>
        </w:rPr>
        <w:t xml:space="preserve">Speaker – Brian Dicken, </w:t>
      </w:r>
      <w:r w:rsidR="00E057C8" w:rsidRPr="00B10360">
        <w:rPr>
          <w:i/>
          <w:iCs/>
        </w:rPr>
        <w:t xml:space="preserve">Vice President of Advocacy and Public Policy at the </w:t>
      </w:r>
      <w:r w:rsidRPr="00B10360">
        <w:rPr>
          <w:i/>
          <w:iCs/>
        </w:rPr>
        <w:t>Toledo Regional Chamber of Commerce</w:t>
      </w:r>
      <w:r w:rsidR="00A27AED" w:rsidRPr="00B10360">
        <w:rPr>
          <w:i/>
          <w:iCs/>
        </w:rPr>
        <w:t xml:space="preserve">, </w:t>
      </w:r>
    </w:p>
    <w:p w14:paraId="0D0971F1" w14:textId="05A0B8B2" w:rsidR="004077FF" w:rsidRDefault="000767A8" w:rsidP="00F23ADD">
      <w:pPr>
        <w:spacing w:after="0" w:line="240" w:lineRule="auto"/>
        <w:ind w:left="360"/>
        <w:rPr>
          <w:i/>
          <w:iCs/>
        </w:rPr>
      </w:pPr>
      <w:r w:rsidRPr="00B10360">
        <w:rPr>
          <w:i/>
          <w:iCs/>
        </w:rPr>
        <w:t xml:space="preserve">Session Take </w:t>
      </w:r>
      <w:r w:rsidR="00136D02" w:rsidRPr="00B10360">
        <w:rPr>
          <w:i/>
          <w:iCs/>
        </w:rPr>
        <w:t>a</w:t>
      </w:r>
      <w:r w:rsidRPr="00B10360">
        <w:rPr>
          <w:i/>
          <w:iCs/>
        </w:rPr>
        <w:t xml:space="preserve"> Way – </w:t>
      </w:r>
      <w:r w:rsidR="00F23ADD" w:rsidRPr="00F23ADD">
        <w:rPr>
          <w:i/>
          <w:iCs/>
        </w:rPr>
        <w:t>A deeper understanding of the issues impacting our local community and the importance of active involvement.</w:t>
      </w:r>
    </w:p>
    <w:p w14:paraId="67A282BF" w14:textId="77777777" w:rsidR="00F23ADD" w:rsidRPr="00B10360" w:rsidRDefault="00F23ADD" w:rsidP="00F23ADD">
      <w:pPr>
        <w:spacing w:after="0" w:line="240" w:lineRule="auto"/>
        <w:ind w:left="360"/>
        <w:rPr>
          <w:b/>
        </w:rPr>
      </w:pPr>
    </w:p>
    <w:p w14:paraId="66755B3E" w14:textId="77777777" w:rsidR="00F31ACB" w:rsidRDefault="00277EF2" w:rsidP="00F31ACB">
      <w:pPr>
        <w:spacing w:after="0" w:line="240" w:lineRule="auto"/>
      </w:pPr>
      <w:r w:rsidRPr="00B10360">
        <w:rPr>
          <w:b/>
        </w:rPr>
        <w:t>Communication/Public Speaking (</w:t>
      </w:r>
      <w:r w:rsidR="00872621" w:rsidRPr="00B10360">
        <w:rPr>
          <w:b/>
        </w:rPr>
        <w:t xml:space="preserve">December </w:t>
      </w:r>
      <w:r w:rsidR="00D945C4" w:rsidRPr="00B10360">
        <w:rPr>
          <w:b/>
        </w:rPr>
        <w:t>16</w:t>
      </w:r>
      <w:r w:rsidR="00872621" w:rsidRPr="00B10360">
        <w:rPr>
          <w:b/>
          <w:vertAlign w:val="superscript"/>
        </w:rPr>
        <w:t>th</w:t>
      </w:r>
      <w:r w:rsidR="00872621" w:rsidRPr="00B10360">
        <w:rPr>
          <w:b/>
        </w:rPr>
        <w:t xml:space="preserve"> </w:t>
      </w:r>
      <w:r w:rsidRPr="00B10360">
        <w:rPr>
          <w:b/>
        </w:rPr>
        <w:t xml:space="preserve">9:00 AM - 4:00 PM) </w:t>
      </w:r>
      <w:r w:rsidRPr="00B10360">
        <w:t xml:space="preserve">– </w:t>
      </w:r>
      <w:r w:rsidR="00F31ACB" w:rsidRPr="00F31ACB">
        <w:t>Effective communication and public speaking are essential skills for today’s leaders. This program is designed to teach you how to deliver your message clearly and confidently to diverse audiences.</w:t>
      </w:r>
    </w:p>
    <w:p w14:paraId="28C0BB41" w14:textId="0D49E225" w:rsidR="00277EF2" w:rsidRPr="00B10360" w:rsidRDefault="00277EF2" w:rsidP="00F31ACB">
      <w:pPr>
        <w:spacing w:after="0" w:line="240" w:lineRule="auto"/>
        <w:ind w:firstLine="360"/>
        <w:rPr>
          <w:i/>
          <w:iCs/>
        </w:rPr>
      </w:pPr>
      <w:r w:rsidRPr="00B10360">
        <w:rPr>
          <w:i/>
          <w:iCs/>
        </w:rPr>
        <w:t>Speaker – Chrys Peterson</w:t>
      </w:r>
      <w:r w:rsidR="00E057C8" w:rsidRPr="00B10360">
        <w:rPr>
          <w:i/>
          <w:iCs/>
        </w:rPr>
        <w:t>, News Anchor and Public Speaking Consultant</w:t>
      </w:r>
    </w:p>
    <w:p w14:paraId="04DC7F90" w14:textId="10C3E6C2" w:rsidR="00277EF2" w:rsidRPr="00B10360" w:rsidRDefault="00277EF2" w:rsidP="00A27AED">
      <w:pPr>
        <w:spacing w:after="0" w:line="240" w:lineRule="auto"/>
        <w:ind w:firstLine="360"/>
        <w:rPr>
          <w:i/>
          <w:iCs/>
        </w:rPr>
      </w:pPr>
      <w:r w:rsidRPr="00B10360">
        <w:rPr>
          <w:i/>
          <w:iCs/>
        </w:rPr>
        <w:t xml:space="preserve">Session Take </w:t>
      </w:r>
      <w:r w:rsidR="00F97736" w:rsidRPr="00B10360">
        <w:rPr>
          <w:i/>
          <w:iCs/>
        </w:rPr>
        <w:t>a</w:t>
      </w:r>
      <w:r w:rsidRPr="00B10360">
        <w:rPr>
          <w:i/>
          <w:iCs/>
        </w:rPr>
        <w:t xml:space="preserve"> Way - </w:t>
      </w:r>
      <w:r w:rsidR="00F31ACB" w:rsidRPr="00F31ACB">
        <w:rPr>
          <w:i/>
          <w:iCs/>
        </w:rPr>
        <w:t>Enhanced public speaking skills and a compelling "elevator" pitch.</w:t>
      </w:r>
    </w:p>
    <w:p w14:paraId="33924DAC" w14:textId="77777777" w:rsidR="00225F76" w:rsidRPr="00B10360" w:rsidRDefault="00225F76" w:rsidP="00B8279D">
      <w:pPr>
        <w:spacing w:after="0" w:line="240" w:lineRule="auto"/>
        <w:ind w:firstLine="720"/>
      </w:pPr>
    </w:p>
    <w:p w14:paraId="7E4871FB" w14:textId="77777777" w:rsidR="00C12E69" w:rsidRDefault="003510DF" w:rsidP="00C12E69">
      <w:pPr>
        <w:spacing w:after="0" w:line="240" w:lineRule="auto"/>
      </w:pPr>
      <w:r w:rsidRPr="00B10360">
        <w:rPr>
          <w:b/>
        </w:rPr>
        <w:t>Legal Issues</w:t>
      </w:r>
      <w:r w:rsidR="00323FBB" w:rsidRPr="00B10360">
        <w:rPr>
          <w:b/>
        </w:rPr>
        <w:t xml:space="preserve"> (</w:t>
      </w:r>
      <w:r w:rsidR="005416CA" w:rsidRPr="00B10360">
        <w:rPr>
          <w:b/>
        </w:rPr>
        <w:t xml:space="preserve">January </w:t>
      </w:r>
      <w:r w:rsidR="00C92942" w:rsidRPr="00B10360">
        <w:rPr>
          <w:b/>
        </w:rPr>
        <w:t>8</w:t>
      </w:r>
      <w:r w:rsidR="005416CA" w:rsidRPr="00B10360">
        <w:rPr>
          <w:b/>
          <w:vertAlign w:val="superscript"/>
        </w:rPr>
        <w:t>th</w:t>
      </w:r>
      <w:r w:rsidR="005416CA" w:rsidRPr="00B10360">
        <w:rPr>
          <w:b/>
        </w:rPr>
        <w:t xml:space="preserve"> </w:t>
      </w:r>
      <w:r w:rsidR="002D6DEC" w:rsidRPr="00B10360">
        <w:rPr>
          <w:b/>
        </w:rPr>
        <w:t>9</w:t>
      </w:r>
      <w:r w:rsidR="000767A8" w:rsidRPr="00B10360">
        <w:rPr>
          <w:b/>
        </w:rPr>
        <w:t xml:space="preserve">:00 </w:t>
      </w:r>
      <w:r w:rsidR="002D6DEC" w:rsidRPr="00B10360">
        <w:rPr>
          <w:b/>
        </w:rPr>
        <w:t>AM</w:t>
      </w:r>
      <w:r w:rsidR="000767A8" w:rsidRPr="00B10360">
        <w:rPr>
          <w:b/>
        </w:rPr>
        <w:t xml:space="preserve"> – </w:t>
      </w:r>
      <w:r w:rsidR="002D6DEC" w:rsidRPr="00B10360">
        <w:rPr>
          <w:b/>
        </w:rPr>
        <w:t>12:00</w:t>
      </w:r>
      <w:r w:rsidR="000767A8" w:rsidRPr="00B10360">
        <w:rPr>
          <w:b/>
        </w:rPr>
        <w:t xml:space="preserve"> PM)</w:t>
      </w:r>
      <w:r w:rsidR="001175BD" w:rsidRPr="00B10360">
        <w:rPr>
          <w:b/>
        </w:rPr>
        <w:t xml:space="preserve"> </w:t>
      </w:r>
      <w:r w:rsidRPr="00B10360">
        <w:t>–</w:t>
      </w:r>
      <w:r w:rsidR="00C12E69" w:rsidRPr="00C12E69">
        <w:t xml:space="preserve"> This seminar will provide updates on state and federal regulations, legal issues including license law changes, recent cases, and industry trends aimed at reducing your risks and potentially increasing your earnings.</w:t>
      </w:r>
    </w:p>
    <w:p w14:paraId="16964580" w14:textId="1287C976" w:rsidR="000F6D16" w:rsidRPr="00B10360" w:rsidRDefault="000F6D16" w:rsidP="00C12E69">
      <w:pPr>
        <w:spacing w:after="0" w:line="240" w:lineRule="auto"/>
        <w:ind w:firstLine="360"/>
        <w:rPr>
          <w:i/>
          <w:iCs/>
        </w:rPr>
      </w:pPr>
      <w:r w:rsidRPr="00B10360">
        <w:rPr>
          <w:i/>
          <w:iCs/>
        </w:rPr>
        <w:t>Speaker – Ohio Realtors Attorney</w:t>
      </w:r>
    </w:p>
    <w:p w14:paraId="1DF4EE2F" w14:textId="7861C797" w:rsidR="000F6D16" w:rsidRPr="00B10360" w:rsidRDefault="000F6D16" w:rsidP="000F6D16">
      <w:pPr>
        <w:spacing w:after="0" w:line="240" w:lineRule="auto"/>
        <w:ind w:firstLine="360"/>
        <w:rPr>
          <w:i/>
          <w:iCs/>
        </w:rPr>
      </w:pPr>
      <w:r w:rsidRPr="00B10360">
        <w:rPr>
          <w:i/>
          <w:iCs/>
        </w:rPr>
        <w:t xml:space="preserve">Session Take-A-Way – </w:t>
      </w:r>
      <w:r w:rsidR="00C12E69" w:rsidRPr="00C12E69">
        <w:rPr>
          <w:i/>
          <w:iCs/>
        </w:rPr>
        <w:t>3 hours of Core Law CE and valuable insights to help protect your business.</w:t>
      </w:r>
    </w:p>
    <w:p w14:paraId="2E6A9CAE" w14:textId="58623AC5" w:rsidR="003510DF" w:rsidRPr="00B10360" w:rsidRDefault="003510DF" w:rsidP="000F6D16">
      <w:pPr>
        <w:spacing w:after="0" w:line="240" w:lineRule="auto"/>
        <w:rPr>
          <w:b/>
        </w:rPr>
      </w:pPr>
    </w:p>
    <w:p w14:paraId="56486558" w14:textId="77777777" w:rsidR="004B3330" w:rsidRDefault="007272AB" w:rsidP="004B3330">
      <w:pPr>
        <w:spacing w:after="0" w:line="240" w:lineRule="auto"/>
      </w:pPr>
      <w:r w:rsidRPr="00B10360">
        <w:rPr>
          <w:b/>
        </w:rPr>
        <w:t>Association Engagement: Why &amp; How to Get Involved (February 4</w:t>
      </w:r>
      <w:r w:rsidRPr="00B10360">
        <w:rPr>
          <w:b/>
          <w:vertAlign w:val="superscript"/>
        </w:rPr>
        <w:t>th</w:t>
      </w:r>
      <w:r w:rsidRPr="00B10360">
        <w:rPr>
          <w:b/>
        </w:rPr>
        <w:t xml:space="preserve"> 9:00 AM – 12:00 PM)</w:t>
      </w:r>
      <w:r w:rsidRPr="00B10360">
        <w:t xml:space="preserve"> </w:t>
      </w:r>
      <w:r w:rsidRPr="00B10360">
        <w:rPr>
          <w:b/>
        </w:rPr>
        <w:t xml:space="preserve">– </w:t>
      </w:r>
      <w:r w:rsidR="004B3330" w:rsidRPr="004B3330">
        <w:t>This session will explore the structure of the Local, State, and National Associations, highlight ways you can get involved, and, more importantly, explain why your involvement matters.</w:t>
      </w:r>
    </w:p>
    <w:p w14:paraId="19E33229" w14:textId="2FBF3B08" w:rsidR="007272AB" w:rsidRPr="00B10360" w:rsidRDefault="007272AB" w:rsidP="004B3330">
      <w:pPr>
        <w:spacing w:after="0" w:line="240" w:lineRule="auto"/>
        <w:ind w:left="360"/>
        <w:rPr>
          <w:i/>
          <w:iCs/>
        </w:rPr>
      </w:pPr>
      <w:r w:rsidRPr="00B10360">
        <w:rPr>
          <w:i/>
          <w:iCs/>
        </w:rPr>
        <w:t>Speaker – Megan Foos, Chief Executive Officer Northwest Ohio REALTORS</w:t>
      </w:r>
      <w:r w:rsidRPr="00B10360">
        <w:rPr>
          <w:rFonts w:cstheme="minorHAnsi"/>
          <w:i/>
          <w:iCs/>
        </w:rPr>
        <w:t>®</w:t>
      </w:r>
      <w:r w:rsidRPr="00B10360">
        <w:rPr>
          <w:i/>
          <w:iCs/>
        </w:rPr>
        <w:t xml:space="preserve"> and NOR Board Members and Committee Chairs. </w:t>
      </w:r>
    </w:p>
    <w:p w14:paraId="3C0807B1" w14:textId="036E6008" w:rsidR="007272AB" w:rsidRPr="00B10360" w:rsidRDefault="007272AB" w:rsidP="007272AB">
      <w:pPr>
        <w:spacing w:after="0" w:line="240" w:lineRule="auto"/>
        <w:ind w:left="360"/>
        <w:rPr>
          <w:i/>
          <w:iCs/>
        </w:rPr>
      </w:pPr>
      <w:r w:rsidRPr="00B10360">
        <w:rPr>
          <w:i/>
          <w:iCs/>
        </w:rPr>
        <w:t xml:space="preserve">Session Take-A-Way – </w:t>
      </w:r>
      <w:r w:rsidR="004B3330" w:rsidRPr="004B3330">
        <w:rPr>
          <w:b/>
          <w:bCs/>
          <w:i/>
          <w:iCs/>
        </w:rPr>
        <w:t>Session Takeaway:</w:t>
      </w:r>
      <w:r w:rsidR="004B3330" w:rsidRPr="004B3330">
        <w:rPr>
          <w:i/>
          <w:iCs/>
        </w:rPr>
        <w:t xml:space="preserve"> A deeper understanding of the Association and enhanced skills for leading more productive meetings.</w:t>
      </w:r>
    </w:p>
    <w:p w14:paraId="2CD2817F" w14:textId="77777777" w:rsidR="00806EDD" w:rsidRPr="00B10360" w:rsidRDefault="00806EDD" w:rsidP="00102DF2">
      <w:pPr>
        <w:spacing w:after="0" w:line="240" w:lineRule="auto"/>
        <w:rPr>
          <w:b/>
        </w:rPr>
      </w:pPr>
    </w:p>
    <w:p w14:paraId="6ABA1C4D" w14:textId="183070CD" w:rsidR="00833D12" w:rsidRPr="00B10360" w:rsidRDefault="001175BD" w:rsidP="00833D12">
      <w:pPr>
        <w:spacing w:after="0" w:line="240" w:lineRule="auto"/>
      </w:pPr>
      <w:r w:rsidRPr="00B10360">
        <w:rPr>
          <w:b/>
        </w:rPr>
        <w:t>Ohio REALTORS</w:t>
      </w:r>
      <w:r w:rsidR="00562E08" w:rsidRPr="00B10360">
        <w:rPr>
          <w:rFonts w:cstheme="minorHAnsi"/>
          <w:b/>
        </w:rPr>
        <w:t>®</w:t>
      </w:r>
      <w:r w:rsidRPr="00B10360">
        <w:rPr>
          <w:b/>
        </w:rPr>
        <w:t xml:space="preserve"> &amp; </w:t>
      </w:r>
      <w:r w:rsidR="006D70C3" w:rsidRPr="00B10360">
        <w:rPr>
          <w:b/>
        </w:rPr>
        <w:t>Statehouse</w:t>
      </w:r>
      <w:r w:rsidR="00833D12" w:rsidRPr="00B10360">
        <w:rPr>
          <w:b/>
        </w:rPr>
        <w:t xml:space="preserve"> Tour (</w:t>
      </w:r>
      <w:r w:rsidR="00611062" w:rsidRPr="00B10360">
        <w:rPr>
          <w:b/>
        </w:rPr>
        <w:t>February 24</w:t>
      </w:r>
      <w:r w:rsidR="001371CD" w:rsidRPr="00B10360">
        <w:rPr>
          <w:b/>
          <w:vertAlign w:val="superscript"/>
        </w:rPr>
        <w:t>th</w:t>
      </w:r>
      <w:r w:rsidR="001371CD" w:rsidRPr="00B10360">
        <w:rPr>
          <w:b/>
        </w:rPr>
        <w:t xml:space="preserve"> </w:t>
      </w:r>
      <w:r w:rsidRPr="00B10360">
        <w:rPr>
          <w:b/>
        </w:rPr>
        <w:t>7</w:t>
      </w:r>
      <w:r w:rsidR="00833D12" w:rsidRPr="00B10360">
        <w:rPr>
          <w:b/>
        </w:rPr>
        <w:t xml:space="preserve">:30 AM – </w:t>
      </w:r>
      <w:r w:rsidR="00466EBE" w:rsidRPr="00B10360">
        <w:rPr>
          <w:b/>
        </w:rPr>
        <w:t>6</w:t>
      </w:r>
      <w:r w:rsidR="00CB4A06" w:rsidRPr="00B10360">
        <w:rPr>
          <w:b/>
        </w:rPr>
        <w:t>:00</w:t>
      </w:r>
      <w:r w:rsidR="00833D12" w:rsidRPr="00B10360">
        <w:rPr>
          <w:b/>
        </w:rPr>
        <w:t xml:space="preserve"> PM)</w:t>
      </w:r>
      <w:r w:rsidR="00AC7A26" w:rsidRPr="00B10360">
        <w:rPr>
          <w:b/>
        </w:rPr>
        <w:t xml:space="preserve"> </w:t>
      </w:r>
      <w:r w:rsidR="00AC7A26" w:rsidRPr="00B10360">
        <w:t xml:space="preserve">– </w:t>
      </w:r>
      <w:r w:rsidR="00927E3A" w:rsidRPr="00927E3A">
        <w:t>Round-trip transportation will be provided to Columbus, where participants will visit the Ohio REALTORS® headquarters for lunch and presentations by OR staff. Following the visit, you will tour the Statehouse and meet with local legislators.</w:t>
      </w:r>
    </w:p>
    <w:p w14:paraId="18440934" w14:textId="0E6D38AA" w:rsidR="003824A9" w:rsidRPr="00B10360" w:rsidRDefault="003824A9" w:rsidP="00A27AED">
      <w:pPr>
        <w:spacing w:after="0" w:line="240" w:lineRule="auto"/>
        <w:ind w:left="270" w:firstLine="90"/>
        <w:rPr>
          <w:i/>
          <w:iCs/>
        </w:rPr>
      </w:pPr>
      <w:r w:rsidRPr="00B10360">
        <w:rPr>
          <w:i/>
          <w:iCs/>
        </w:rPr>
        <w:t xml:space="preserve">Speaker – </w:t>
      </w:r>
      <w:r w:rsidR="001175BD" w:rsidRPr="00B10360">
        <w:rPr>
          <w:i/>
          <w:iCs/>
        </w:rPr>
        <w:t>Ohio REALTORS</w:t>
      </w:r>
      <w:r w:rsidR="00562E08" w:rsidRPr="00B10360">
        <w:rPr>
          <w:rFonts w:cstheme="minorHAnsi"/>
          <w:i/>
          <w:iCs/>
        </w:rPr>
        <w:t>®</w:t>
      </w:r>
      <w:r w:rsidR="001175BD" w:rsidRPr="00B10360">
        <w:rPr>
          <w:i/>
          <w:iCs/>
        </w:rPr>
        <w:t xml:space="preserve"> Staff </w:t>
      </w:r>
    </w:p>
    <w:p w14:paraId="7578E9ED" w14:textId="6E0B76A1" w:rsidR="00B8279D" w:rsidRPr="00B10360" w:rsidRDefault="00B8279D" w:rsidP="00A27AED">
      <w:pPr>
        <w:spacing w:after="0" w:line="240" w:lineRule="auto"/>
        <w:ind w:left="270" w:firstLine="90"/>
        <w:rPr>
          <w:i/>
          <w:iCs/>
        </w:rPr>
      </w:pPr>
      <w:r w:rsidRPr="00B10360">
        <w:rPr>
          <w:i/>
          <w:iCs/>
        </w:rPr>
        <w:t xml:space="preserve">Session Take </w:t>
      </w:r>
      <w:r w:rsidR="00562E08" w:rsidRPr="00B10360">
        <w:rPr>
          <w:i/>
          <w:iCs/>
        </w:rPr>
        <w:t>a</w:t>
      </w:r>
      <w:r w:rsidRPr="00B10360">
        <w:rPr>
          <w:i/>
          <w:iCs/>
        </w:rPr>
        <w:t xml:space="preserve"> Way – </w:t>
      </w:r>
      <w:r w:rsidR="008A7C68" w:rsidRPr="008A7C68">
        <w:rPr>
          <w:i/>
          <w:iCs/>
        </w:rPr>
        <w:t>A deeper understanding of the Ohio REALTORS® and the legislative process, along with valuable connections with local legislators.</w:t>
      </w:r>
    </w:p>
    <w:p w14:paraId="314510EE" w14:textId="77777777" w:rsidR="00102DF2" w:rsidRPr="00B10360" w:rsidRDefault="00102DF2" w:rsidP="00A27AED">
      <w:pPr>
        <w:spacing w:after="0" w:line="240" w:lineRule="auto"/>
        <w:ind w:left="270" w:firstLine="90"/>
        <w:rPr>
          <w:i/>
          <w:iCs/>
        </w:rPr>
      </w:pPr>
    </w:p>
    <w:p w14:paraId="018E8F3D" w14:textId="35634C21" w:rsidR="00655C8D" w:rsidRPr="00AC7A26" w:rsidRDefault="00102DF2" w:rsidP="00900798">
      <w:pPr>
        <w:spacing w:after="0" w:line="240" w:lineRule="auto"/>
      </w:pPr>
      <w:r w:rsidRPr="00B10360">
        <w:rPr>
          <w:b/>
        </w:rPr>
        <w:t>Graduation Luncheon (</w:t>
      </w:r>
      <w:r w:rsidR="00806EDD" w:rsidRPr="00B10360">
        <w:rPr>
          <w:b/>
        </w:rPr>
        <w:t xml:space="preserve">March </w:t>
      </w:r>
      <w:r w:rsidR="00A0627E" w:rsidRPr="00B10360">
        <w:rPr>
          <w:b/>
        </w:rPr>
        <w:t>10</w:t>
      </w:r>
      <w:r w:rsidR="00806EDD" w:rsidRPr="00B10360">
        <w:rPr>
          <w:b/>
          <w:vertAlign w:val="superscript"/>
        </w:rPr>
        <w:t>th</w:t>
      </w:r>
      <w:r w:rsidR="00806EDD" w:rsidRPr="00B10360">
        <w:rPr>
          <w:b/>
        </w:rPr>
        <w:t xml:space="preserve"> 11</w:t>
      </w:r>
      <w:r w:rsidRPr="00B10360">
        <w:rPr>
          <w:b/>
        </w:rPr>
        <w:t>:</w:t>
      </w:r>
      <w:r w:rsidR="00806EDD" w:rsidRPr="00B10360">
        <w:rPr>
          <w:b/>
        </w:rPr>
        <w:t>3</w:t>
      </w:r>
      <w:r w:rsidRPr="00B10360">
        <w:rPr>
          <w:b/>
        </w:rPr>
        <w:t xml:space="preserve">0 AM – </w:t>
      </w:r>
      <w:r w:rsidR="00806EDD" w:rsidRPr="00B10360">
        <w:rPr>
          <w:b/>
        </w:rPr>
        <w:t>1:30</w:t>
      </w:r>
      <w:r w:rsidRPr="00B10360">
        <w:rPr>
          <w:b/>
        </w:rPr>
        <w:t xml:space="preserve"> PM) – </w:t>
      </w:r>
      <w:r w:rsidRPr="00B10360">
        <w:t>Participants will celebrate the completion of the Leadership Academy with a luncheon at Coopers Hawk Winery.</w:t>
      </w:r>
      <w:r w:rsidR="00900798" w:rsidRPr="00AC7A26">
        <w:t xml:space="preserve"> </w:t>
      </w:r>
    </w:p>
    <w:sectPr w:rsidR="00655C8D" w:rsidRPr="00AC7A26" w:rsidSect="0081237F">
      <w:pgSz w:w="12240" w:h="15840"/>
      <w:pgMar w:top="450"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56050C"/>
    <w:multiLevelType w:val="hybridMultilevel"/>
    <w:tmpl w:val="7A52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E5F4C"/>
    <w:multiLevelType w:val="hybridMultilevel"/>
    <w:tmpl w:val="41FE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F2F"/>
    <w:multiLevelType w:val="hybridMultilevel"/>
    <w:tmpl w:val="2B441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9A07CB"/>
    <w:multiLevelType w:val="hybridMultilevel"/>
    <w:tmpl w:val="52561C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46222DC"/>
    <w:multiLevelType w:val="hybridMultilevel"/>
    <w:tmpl w:val="208CF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4930206"/>
    <w:multiLevelType w:val="hybridMultilevel"/>
    <w:tmpl w:val="8CECA248"/>
    <w:lvl w:ilvl="0" w:tplc="04090001">
      <w:start w:val="1"/>
      <w:numFmt w:val="bullet"/>
      <w:lvlText w:val=""/>
      <w:lvlJc w:val="left"/>
      <w:pPr>
        <w:ind w:left="3585" w:hanging="360"/>
      </w:pPr>
      <w:rPr>
        <w:rFonts w:ascii="Symbol" w:hAnsi="Symbol" w:hint="default"/>
      </w:rPr>
    </w:lvl>
    <w:lvl w:ilvl="1" w:tplc="04090003" w:tentative="1">
      <w:start w:val="1"/>
      <w:numFmt w:val="bullet"/>
      <w:lvlText w:val="o"/>
      <w:lvlJc w:val="left"/>
      <w:pPr>
        <w:ind w:left="4305" w:hanging="360"/>
      </w:pPr>
      <w:rPr>
        <w:rFonts w:ascii="Courier New" w:hAnsi="Courier New" w:cs="Courier New" w:hint="default"/>
      </w:rPr>
    </w:lvl>
    <w:lvl w:ilvl="2" w:tplc="04090005" w:tentative="1">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cs="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cs="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6" w15:restartNumberingAfterBreak="0">
    <w:nsid w:val="15E22395"/>
    <w:multiLevelType w:val="hybridMultilevel"/>
    <w:tmpl w:val="82A44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312A34"/>
    <w:multiLevelType w:val="hybridMultilevel"/>
    <w:tmpl w:val="7A52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F525EE"/>
    <w:multiLevelType w:val="hybridMultilevel"/>
    <w:tmpl w:val="7A52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5A6B29"/>
    <w:multiLevelType w:val="hybridMultilevel"/>
    <w:tmpl w:val="75466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40A742E"/>
    <w:multiLevelType w:val="hybridMultilevel"/>
    <w:tmpl w:val="C826D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E23457"/>
    <w:multiLevelType w:val="hybridMultilevel"/>
    <w:tmpl w:val="3DA67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2A79A2"/>
    <w:multiLevelType w:val="hybridMultilevel"/>
    <w:tmpl w:val="005AD1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5C671E"/>
    <w:multiLevelType w:val="hybridMultilevel"/>
    <w:tmpl w:val="665A17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065A89"/>
    <w:multiLevelType w:val="hybridMultilevel"/>
    <w:tmpl w:val="7A52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AD5F72"/>
    <w:multiLevelType w:val="hybridMultilevel"/>
    <w:tmpl w:val="A3023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14D3C86"/>
    <w:multiLevelType w:val="hybridMultilevel"/>
    <w:tmpl w:val="275448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DE63C9"/>
    <w:multiLevelType w:val="hybridMultilevel"/>
    <w:tmpl w:val="E7565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E44EC4"/>
    <w:multiLevelType w:val="hybridMultilevel"/>
    <w:tmpl w:val="DAB877F8"/>
    <w:lvl w:ilvl="0" w:tplc="0409000F">
      <w:start w:val="1"/>
      <w:numFmt w:val="decimal"/>
      <w:lvlText w:val="%1."/>
      <w:lvlJc w:val="left"/>
      <w:pPr>
        <w:ind w:left="634" w:hanging="360"/>
      </w:p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19" w15:restartNumberingAfterBreak="0">
    <w:nsid w:val="542C63DB"/>
    <w:multiLevelType w:val="hybridMultilevel"/>
    <w:tmpl w:val="7A520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7076BE"/>
    <w:multiLevelType w:val="hybridMultilevel"/>
    <w:tmpl w:val="735CF9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8005709">
    <w:abstractNumId w:val="17"/>
  </w:num>
  <w:num w:numId="2" w16cid:durableId="858196999">
    <w:abstractNumId w:val="1"/>
  </w:num>
  <w:num w:numId="3" w16cid:durableId="764693358">
    <w:abstractNumId w:val="5"/>
  </w:num>
  <w:num w:numId="4" w16cid:durableId="1743529210">
    <w:abstractNumId w:val="15"/>
  </w:num>
  <w:num w:numId="5" w16cid:durableId="1698004524">
    <w:abstractNumId w:val="6"/>
  </w:num>
  <w:num w:numId="6" w16cid:durableId="1904633122">
    <w:abstractNumId w:val="2"/>
  </w:num>
  <w:num w:numId="7" w16cid:durableId="1954047225">
    <w:abstractNumId w:val="20"/>
  </w:num>
  <w:num w:numId="8" w16cid:durableId="1597980754">
    <w:abstractNumId w:val="3"/>
  </w:num>
  <w:num w:numId="9" w16cid:durableId="56903433">
    <w:abstractNumId w:val="12"/>
  </w:num>
  <w:num w:numId="10" w16cid:durableId="598217588">
    <w:abstractNumId w:val="4"/>
  </w:num>
  <w:num w:numId="11" w16cid:durableId="83916403">
    <w:abstractNumId w:val="13"/>
  </w:num>
  <w:num w:numId="12" w16cid:durableId="973097990">
    <w:abstractNumId w:val="16"/>
  </w:num>
  <w:num w:numId="13" w16cid:durableId="240215136">
    <w:abstractNumId w:val="10"/>
  </w:num>
  <w:num w:numId="14" w16cid:durableId="1664510990">
    <w:abstractNumId w:val="8"/>
  </w:num>
  <w:num w:numId="15" w16cid:durableId="498161923">
    <w:abstractNumId w:val="14"/>
  </w:num>
  <w:num w:numId="16" w16cid:durableId="1898396241">
    <w:abstractNumId w:val="9"/>
  </w:num>
  <w:num w:numId="17" w16cid:durableId="880481444">
    <w:abstractNumId w:val="0"/>
  </w:num>
  <w:num w:numId="18" w16cid:durableId="989558479">
    <w:abstractNumId w:val="19"/>
  </w:num>
  <w:num w:numId="19" w16cid:durableId="1553494620">
    <w:abstractNumId w:val="7"/>
  </w:num>
  <w:num w:numId="20" w16cid:durableId="696393601">
    <w:abstractNumId w:val="18"/>
  </w:num>
  <w:num w:numId="21" w16cid:durableId="7755152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099"/>
    <w:rsid w:val="00017FB8"/>
    <w:rsid w:val="00020207"/>
    <w:rsid w:val="000226FA"/>
    <w:rsid w:val="00045E76"/>
    <w:rsid w:val="000465BF"/>
    <w:rsid w:val="000571AE"/>
    <w:rsid w:val="00075AAF"/>
    <w:rsid w:val="000767A8"/>
    <w:rsid w:val="000857BD"/>
    <w:rsid w:val="00092E86"/>
    <w:rsid w:val="000B6E57"/>
    <w:rsid w:val="000D0C41"/>
    <w:rsid w:val="000E19F0"/>
    <w:rsid w:val="000E1C9A"/>
    <w:rsid w:val="000F6C84"/>
    <w:rsid w:val="000F6D16"/>
    <w:rsid w:val="00100B19"/>
    <w:rsid w:val="00102DF2"/>
    <w:rsid w:val="00105570"/>
    <w:rsid w:val="001175BD"/>
    <w:rsid w:val="001313E9"/>
    <w:rsid w:val="0013233E"/>
    <w:rsid w:val="00136D02"/>
    <w:rsid w:val="001371CD"/>
    <w:rsid w:val="00171091"/>
    <w:rsid w:val="0017110B"/>
    <w:rsid w:val="001A1EE2"/>
    <w:rsid w:val="001C2F23"/>
    <w:rsid w:val="001E6C64"/>
    <w:rsid w:val="001F3AC2"/>
    <w:rsid w:val="002026E7"/>
    <w:rsid w:val="0020584D"/>
    <w:rsid w:val="002200E9"/>
    <w:rsid w:val="00225F76"/>
    <w:rsid w:val="002455C8"/>
    <w:rsid w:val="00261040"/>
    <w:rsid w:val="00277EF2"/>
    <w:rsid w:val="00282F24"/>
    <w:rsid w:val="002909D9"/>
    <w:rsid w:val="002913C6"/>
    <w:rsid w:val="002A3724"/>
    <w:rsid w:val="002B6247"/>
    <w:rsid w:val="002B6A9E"/>
    <w:rsid w:val="002B7C9E"/>
    <w:rsid w:val="002C090E"/>
    <w:rsid w:val="002C287B"/>
    <w:rsid w:val="002C7817"/>
    <w:rsid w:val="002D023C"/>
    <w:rsid w:val="002D6DEC"/>
    <w:rsid w:val="002F019E"/>
    <w:rsid w:val="00323FBB"/>
    <w:rsid w:val="00327491"/>
    <w:rsid w:val="003510DF"/>
    <w:rsid w:val="00373750"/>
    <w:rsid w:val="003824A9"/>
    <w:rsid w:val="003849E7"/>
    <w:rsid w:val="003B6E0C"/>
    <w:rsid w:val="003D58F2"/>
    <w:rsid w:val="003D607E"/>
    <w:rsid w:val="003E77F5"/>
    <w:rsid w:val="00402B8B"/>
    <w:rsid w:val="004068AB"/>
    <w:rsid w:val="004077FF"/>
    <w:rsid w:val="004237F7"/>
    <w:rsid w:val="00450D65"/>
    <w:rsid w:val="00452FF4"/>
    <w:rsid w:val="004563B6"/>
    <w:rsid w:val="00456A52"/>
    <w:rsid w:val="00466EBE"/>
    <w:rsid w:val="004A013D"/>
    <w:rsid w:val="004B17E6"/>
    <w:rsid w:val="004B3330"/>
    <w:rsid w:val="004D05C1"/>
    <w:rsid w:val="004D10B7"/>
    <w:rsid w:val="004D205C"/>
    <w:rsid w:val="004E3C83"/>
    <w:rsid w:val="00504647"/>
    <w:rsid w:val="0050720F"/>
    <w:rsid w:val="00514BFF"/>
    <w:rsid w:val="00537B26"/>
    <w:rsid w:val="005416CA"/>
    <w:rsid w:val="00542849"/>
    <w:rsid w:val="00561FDB"/>
    <w:rsid w:val="00562E08"/>
    <w:rsid w:val="005A00FC"/>
    <w:rsid w:val="005A362D"/>
    <w:rsid w:val="005B5716"/>
    <w:rsid w:val="005D4AF5"/>
    <w:rsid w:val="005E19CA"/>
    <w:rsid w:val="005E45FD"/>
    <w:rsid w:val="005F0B1E"/>
    <w:rsid w:val="005F57F8"/>
    <w:rsid w:val="00611062"/>
    <w:rsid w:val="0061363C"/>
    <w:rsid w:val="00621EC5"/>
    <w:rsid w:val="0064146E"/>
    <w:rsid w:val="00641C21"/>
    <w:rsid w:val="00655C8D"/>
    <w:rsid w:val="0068177B"/>
    <w:rsid w:val="006929CF"/>
    <w:rsid w:val="006A2A47"/>
    <w:rsid w:val="006B483C"/>
    <w:rsid w:val="006C0F1A"/>
    <w:rsid w:val="006C33C6"/>
    <w:rsid w:val="006D0548"/>
    <w:rsid w:val="006D70C3"/>
    <w:rsid w:val="006F2117"/>
    <w:rsid w:val="006F34C6"/>
    <w:rsid w:val="006F71EF"/>
    <w:rsid w:val="006F7CCB"/>
    <w:rsid w:val="007063D9"/>
    <w:rsid w:val="007100CF"/>
    <w:rsid w:val="00724DCC"/>
    <w:rsid w:val="007272AB"/>
    <w:rsid w:val="00752876"/>
    <w:rsid w:val="00787AD5"/>
    <w:rsid w:val="007A1CDD"/>
    <w:rsid w:val="007C4FB5"/>
    <w:rsid w:val="007C6D96"/>
    <w:rsid w:val="007D0234"/>
    <w:rsid w:val="007E160B"/>
    <w:rsid w:val="007E164D"/>
    <w:rsid w:val="00806BB1"/>
    <w:rsid w:val="00806EDD"/>
    <w:rsid w:val="0081237F"/>
    <w:rsid w:val="00824F14"/>
    <w:rsid w:val="00833D12"/>
    <w:rsid w:val="00834B75"/>
    <w:rsid w:val="008434FD"/>
    <w:rsid w:val="00845A17"/>
    <w:rsid w:val="00850B16"/>
    <w:rsid w:val="008556E9"/>
    <w:rsid w:val="00857FEC"/>
    <w:rsid w:val="00863D10"/>
    <w:rsid w:val="0086412D"/>
    <w:rsid w:val="008651EC"/>
    <w:rsid w:val="00872621"/>
    <w:rsid w:val="008938F8"/>
    <w:rsid w:val="008A31F3"/>
    <w:rsid w:val="008A3298"/>
    <w:rsid w:val="008A5B9B"/>
    <w:rsid w:val="008A7C68"/>
    <w:rsid w:val="008B79AB"/>
    <w:rsid w:val="008C1746"/>
    <w:rsid w:val="008C394D"/>
    <w:rsid w:val="008C4FF0"/>
    <w:rsid w:val="008D15FE"/>
    <w:rsid w:val="008D1C20"/>
    <w:rsid w:val="008F562F"/>
    <w:rsid w:val="00900798"/>
    <w:rsid w:val="0090391D"/>
    <w:rsid w:val="00905EBB"/>
    <w:rsid w:val="00923190"/>
    <w:rsid w:val="0092623B"/>
    <w:rsid w:val="00926C66"/>
    <w:rsid w:val="00927E3A"/>
    <w:rsid w:val="0093700B"/>
    <w:rsid w:val="00943BC7"/>
    <w:rsid w:val="00944847"/>
    <w:rsid w:val="0094672A"/>
    <w:rsid w:val="0095408D"/>
    <w:rsid w:val="00975BD8"/>
    <w:rsid w:val="009818A8"/>
    <w:rsid w:val="00991FBA"/>
    <w:rsid w:val="00994F71"/>
    <w:rsid w:val="009A14E1"/>
    <w:rsid w:val="009A4AA7"/>
    <w:rsid w:val="009B2CAD"/>
    <w:rsid w:val="009B507B"/>
    <w:rsid w:val="009D030A"/>
    <w:rsid w:val="009E1D69"/>
    <w:rsid w:val="009F7907"/>
    <w:rsid w:val="00A0627E"/>
    <w:rsid w:val="00A21BD4"/>
    <w:rsid w:val="00A27AED"/>
    <w:rsid w:val="00A300CD"/>
    <w:rsid w:val="00A3457B"/>
    <w:rsid w:val="00A35224"/>
    <w:rsid w:val="00A455A0"/>
    <w:rsid w:val="00A45E29"/>
    <w:rsid w:val="00A56570"/>
    <w:rsid w:val="00A676C6"/>
    <w:rsid w:val="00A767EF"/>
    <w:rsid w:val="00AA236C"/>
    <w:rsid w:val="00AA3FA6"/>
    <w:rsid w:val="00AC2C8F"/>
    <w:rsid w:val="00AC503C"/>
    <w:rsid w:val="00AC7A26"/>
    <w:rsid w:val="00AC7D02"/>
    <w:rsid w:val="00AF6EC7"/>
    <w:rsid w:val="00B10360"/>
    <w:rsid w:val="00B31A1C"/>
    <w:rsid w:val="00B421BA"/>
    <w:rsid w:val="00B42A83"/>
    <w:rsid w:val="00B55BE0"/>
    <w:rsid w:val="00B56AAC"/>
    <w:rsid w:val="00B8279D"/>
    <w:rsid w:val="00B850D0"/>
    <w:rsid w:val="00BE1A33"/>
    <w:rsid w:val="00BE520D"/>
    <w:rsid w:val="00BE6659"/>
    <w:rsid w:val="00C018D8"/>
    <w:rsid w:val="00C12E69"/>
    <w:rsid w:val="00C159AD"/>
    <w:rsid w:val="00C16E93"/>
    <w:rsid w:val="00C170A8"/>
    <w:rsid w:val="00C27DB0"/>
    <w:rsid w:val="00C36D00"/>
    <w:rsid w:val="00C41963"/>
    <w:rsid w:val="00C53FC4"/>
    <w:rsid w:val="00C92942"/>
    <w:rsid w:val="00C93107"/>
    <w:rsid w:val="00C972D9"/>
    <w:rsid w:val="00CB22E4"/>
    <w:rsid w:val="00CB4A06"/>
    <w:rsid w:val="00CD1F6B"/>
    <w:rsid w:val="00CE48EC"/>
    <w:rsid w:val="00CE60FB"/>
    <w:rsid w:val="00CE7207"/>
    <w:rsid w:val="00CF0C4C"/>
    <w:rsid w:val="00D0007A"/>
    <w:rsid w:val="00D232BC"/>
    <w:rsid w:val="00D261A8"/>
    <w:rsid w:val="00D26620"/>
    <w:rsid w:val="00D26FEF"/>
    <w:rsid w:val="00D353F2"/>
    <w:rsid w:val="00D438A5"/>
    <w:rsid w:val="00D522E4"/>
    <w:rsid w:val="00D6340D"/>
    <w:rsid w:val="00D641A5"/>
    <w:rsid w:val="00D72433"/>
    <w:rsid w:val="00D945C4"/>
    <w:rsid w:val="00DB61A5"/>
    <w:rsid w:val="00DE1442"/>
    <w:rsid w:val="00DE7BB8"/>
    <w:rsid w:val="00DF57E2"/>
    <w:rsid w:val="00DF6953"/>
    <w:rsid w:val="00DF79AC"/>
    <w:rsid w:val="00E057C8"/>
    <w:rsid w:val="00E215B1"/>
    <w:rsid w:val="00E307B3"/>
    <w:rsid w:val="00E35B47"/>
    <w:rsid w:val="00E50D7F"/>
    <w:rsid w:val="00E63314"/>
    <w:rsid w:val="00E71D58"/>
    <w:rsid w:val="00E866D0"/>
    <w:rsid w:val="00EA1572"/>
    <w:rsid w:val="00EA16B4"/>
    <w:rsid w:val="00EB089F"/>
    <w:rsid w:val="00EB75BA"/>
    <w:rsid w:val="00ED50DD"/>
    <w:rsid w:val="00EE5099"/>
    <w:rsid w:val="00EF146A"/>
    <w:rsid w:val="00F1584C"/>
    <w:rsid w:val="00F15A14"/>
    <w:rsid w:val="00F20602"/>
    <w:rsid w:val="00F23464"/>
    <w:rsid w:val="00F23ADD"/>
    <w:rsid w:val="00F23BFE"/>
    <w:rsid w:val="00F3016A"/>
    <w:rsid w:val="00F31ACB"/>
    <w:rsid w:val="00F51AC1"/>
    <w:rsid w:val="00F74B09"/>
    <w:rsid w:val="00F750BA"/>
    <w:rsid w:val="00F84895"/>
    <w:rsid w:val="00F97736"/>
    <w:rsid w:val="00FA00D5"/>
    <w:rsid w:val="00FA2EDF"/>
    <w:rsid w:val="00FB666A"/>
    <w:rsid w:val="00FC3F57"/>
    <w:rsid w:val="00FC5D7F"/>
    <w:rsid w:val="00FC6984"/>
    <w:rsid w:val="00FC6DAC"/>
    <w:rsid w:val="00FD003A"/>
    <w:rsid w:val="00FD54F6"/>
    <w:rsid w:val="00FF3A9A"/>
    <w:rsid w:val="00FF7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37E2A"/>
  <w15:docId w15:val="{CEBBFAC5-4A0A-46B6-B031-044443FB7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55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099"/>
    <w:pPr>
      <w:ind w:left="720"/>
      <w:contextualSpacing/>
    </w:pPr>
  </w:style>
  <w:style w:type="character" w:styleId="Hyperlink">
    <w:name w:val="Hyperlink"/>
    <w:basedOn w:val="DefaultParagraphFont"/>
    <w:uiPriority w:val="99"/>
    <w:unhideWhenUsed/>
    <w:rsid w:val="00EE5099"/>
    <w:rPr>
      <w:color w:val="0000FF" w:themeColor="hyperlink"/>
      <w:u w:val="single"/>
    </w:rPr>
  </w:style>
  <w:style w:type="paragraph" w:styleId="BalloonText">
    <w:name w:val="Balloon Text"/>
    <w:basedOn w:val="Normal"/>
    <w:link w:val="BalloonTextChar"/>
    <w:uiPriority w:val="99"/>
    <w:semiHidden/>
    <w:unhideWhenUsed/>
    <w:rsid w:val="00AC7A2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A26"/>
    <w:rPr>
      <w:rFonts w:ascii="Tahoma" w:hAnsi="Tahoma" w:cs="Tahoma"/>
      <w:sz w:val="16"/>
      <w:szCs w:val="16"/>
    </w:rPr>
  </w:style>
  <w:style w:type="table" w:styleId="TableGrid">
    <w:name w:val="Table Grid"/>
    <w:basedOn w:val="TableNormal"/>
    <w:uiPriority w:val="59"/>
    <w:rsid w:val="00AC7A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159AD"/>
    <w:rPr>
      <w:color w:val="605E5C"/>
      <w:shd w:val="clear" w:color="auto" w:fill="E1DFDD"/>
    </w:rPr>
  </w:style>
  <w:style w:type="character" w:styleId="PlaceholderText">
    <w:name w:val="Placeholder Text"/>
    <w:basedOn w:val="DefaultParagraphFont"/>
    <w:uiPriority w:val="99"/>
    <w:semiHidden/>
    <w:rsid w:val="00136D0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D22625333189429635A34196C5154B" ma:contentTypeVersion="20" ma:contentTypeDescription="Create a new document." ma:contentTypeScope="" ma:versionID="9fd6e935354f6aea7776c37b26a3d8a7">
  <xsd:schema xmlns:xsd="http://www.w3.org/2001/XMLSchema" xmlns:xs="http://www.w3.org/2001/XMLSchema" xmlns:p="http://schemas.microsoft.com/office/2006/metadata/properties" xmlns:ns1="http://schemas.microsoft.com/sharepoint/v3" xmlns:ns3="507105c2-0f9f-4fd8-8800-eb4c4837c544" xmlns:ns4="ee2fa8fe-174b-4bbd-88bb-ebb58241f66c" targetNamespace="http://schemas.microsoft.com/office/2006/metadata/properties" ma:root="true" ma:fieldsID="84db8409ed5aa19231beb8b87bd41cbc" ns1:_="" ns3:_="" ns4:_="">
    <xsd:import namespace="http://schemas.microsoft.com/sharepoint/v3"/>
    <xsd:import namespace="507105c2-0f9f-4fd8-8800-eb4c4837c544"/>
    <xsd:import namespace="ee2fa8fe-174b-4bbd-88bb-ebb58241f66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1:_ip_UnifiedCompliancePolicyProperties" minOccurs="0"/>
                <xsd:element ref="ns1:_ip_UnifiedCompliancePolicyUIAc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7105c2-0f9f-4fd8-8800-eb4c4837c5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e2fa8fe-174b-4bbd-88bb-ebb58241f66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_activity" ma:index="24" nillable="true" ma:displayName="_activity" ma:hidden="true" ma:internalName="_activity">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ystemTags" ma:index="26" nillable="true" ma:displayName="MediaServiceSystemTags" ma:hidden="true" ma:internalName="MediaServiceSystemTags" ma:readOnly="true">
      <xsd:simpleType>
        <xsd:restriction base="dms:Note"/>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ee2fa8fe-174b-4bbd-88bb-ebb58241f66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815DE7-2443-4543-811F-A33B51F576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7105c2-0f9f-4fd8-8800-eb4c4837c544"/>
    <ds:schemaRef ds:uri="ee2fa8fe-174b-4bbd-88bb-ebb58241f6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BB2F6A-757E-4B15-A6FC-1D0A904C5CDE}">
  <ds:schemaRefs>
    <ds:schemaRef ds:uri="http://schemas.microsoft.com/office/2006/metadata/properties"/>
    <ds:schemaRef ds:uri="http://schemas.microsoft.com/office/infopath/2007/PartnerControls"/>
    <ds:schemaRef ds:uri="http://schemas.microsoft.com/sharepoint/v3"/>
    <ds:schemaRef ds:uri="ee2fa8fe-174b-4bbd-88bb-ebb58241f66c"/>
  </ds:schemaRefs>
</ds:datastoreItem>
</file>

<file path=customXml/itemProps3.xml><?xml version="1.0" encoding="utf-8"?>
<ds:datastoreItem xmlns:ds="http://schemas.openxmlformats.org/officeDocument/2006/customXml" ds:itemID="{9DDAAE7F-5102-44C5-870C-E386909C5FE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441</TotalTime>
  <Pages>2</Pages>
  <Words>770</Words>
  <Characters>4393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Megan</dc:creator>
  <cp:lastModifiedBy>Megan Foos</cp:lastModifiedBy>
  <cp:revision>41</cp:revision>
  <dcterms:created xsi:type="dcterms:W3CDTF">2025-03-11T14:00:00Z</dcterms:created>
  <dcterms:modified xsi:type="dcterms:W3CDTF">2025-04-14T15:47:00Z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0x010100B4D22625333189429635A34196C5154B</vt:lpwstr>
  </property>
</Properties>
</file>